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0A09" w14:textId="6ACA067E" w:rsidR="0028407A" w:rsidRDefault="0028407A" w:rsidP="0028407A">
      <w:pPr>
        <w:spacing w:before="100" w:beforeAutospacing="1" w:after="100" w:afterAutospacing="1" w:line="240" w:lineRule="auto"/>
        <w:jc w:val="center"/>
        <w:rPr>
          <w:rFonts w:ascii="Calibri" w:eastAsia="Times New Roman" w:hAnsi="Calibri" w:cs="Calibri"/>
          <w:b/>
          <w:bCs/>
          <w:color w:val="C00000"/>
          <w:sz w:val="36"/>
          <w:szCs w:val="36"/>
        </w:rPr>
      </w:pPr>
      <w:r w:rsidRPr="0028407A">
        <w:rPr>
          <w:rFonts w:ascii="Calibri" w:eastAsia="Times New Roman" w:hAnsi="Calibri" w:cs="Calibri"/>
          <w:b/>
          <w:bCs/>
          <w:noProof/>
          <w:color w:val="C00000"/>
          <w:sz w:val="36"/>
          <w:szCs w:val="36"/>
        </w:rPr>
        <w:drawing>
          <wp:inline distT="0" distB="0" distL="0" distR="0" wp14:anchorId="46E9B39F" wp14:editId="115E9C83">
            <wp:extent cx="2277880" cy="15163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4121" cy="1527192"/>
                    </a:xfrm>
                    <a:prstGeom prst="rect">
                      <a:avLst/>
                    </a:prstGeom>
                    <a:noFill/>
                    <a:ln>
                      <a:noFill/>
                    </a:ln>
                  </pic:spPr>
                </pic:pic>
              </a:graphicData>
            </a:graphic>
          </wp:inline>
        </w:drawing>
      </w:r>
    </w:p>
    <w:p w14:paraId="3263C897" w14:textId="32337324" w:rsidR="0034023D" w:rsidRPr="0028407A" w:rsidRDefault="0028407A" w:rsidP="0028407A">
      <w:pPr>
        <w:spacing w:before="100" w:beforeAutospacing="1" w:after="100" w:afterAutospacing="1" w:line="240" w:lineRule="auto"/>
        <w:jc w:val="center"/>
        <w:rPr>
          <w:rFonts w:ascii="Calibri" w:eastAsia="Times New Roman" w:hAnsi="Calibri" w:cs="Calibri"/>
          <w:b/>
          <w:bCs/>
          <w:color w:val="7030A0"/>
          <w:sz w:val="36"/>
          <w:szCs w:val="36"/>
        </w:rPr>
      </w:pPr>
      <w:r w:rsidRPr="0028407A">
        <w:rPr>
          <w:rFonts w:ascii="Calibri" w:eastAsia="Times New Roman" w:hAnsi="Calibri" w:cs="Calibri"/>
          <w:b/>
          <w:bCs/>
          <w:color w:val="7030A0"/>
          <w:sz w:val="36"/>
          <w:szCs w:val="36"/>
        </w:rPr>
        <w:t>ARTSY SHARK TOPICS GUIDE</w:t>
      </w:r>
    </w:p>
    <w:p w14:paraId="2811D466" w14:textId="77777777" w:rsidR="0028407A" w:rsidRDefault="0028407A" w:rsidP="0034023D">
      <w:pPr>
        <w:spacing w:before="100" w:beforeAutospacing="1" w:after="100" w:afterAutospacing="1" w:line="240" w:lineRule="auto"/>
        <w:rPr>
          <w:rFonts w:ascii="Calibri" w:eastAsia="Times New Roman" w:hAnsi="Calibri" w:cs="Calibri"/>
          <w:b/>
          <w:bCs/>
          <w:color w:val="C00000"/>
          <w:sz w:val="24"/>
          <w:szCs w:val="24"/>
        </w:rPr>
      </w:pPr>
    </w:p>
    <w:p w14:paraId="430BF981" w14:textId="63680196" w:rsidR="0034023D" w:rsidRPr="0028407A" w:rsidRDefault="0034023D" w:rsidP="0034023D">
      <w:pPr>
        <w:spacing w:before="100" w:beforeAutospacing="1" w:after="100" w:afterAutospacing="1" w:line="240" w:lineRule="auto"/>
        <w:rPr>
          <w:rFonts w:ascii="Calibri" w:eastAsia="Times New Roman" w:hAnsi="Calibri" w:cs="Calibri"/>
          <w:color w:val="7030A0"/>
          <w:sz w:val="24"/>
          <w:szCs w:val="24"/>
        </w:rPr>
      </w:pPr>
      <w:r w:rsidRPr="0028407A">
        <w:rPr>
          <w:rFonts w:ascii="Calibri" w:eastAsia="Times New Roman" w:hAnsi="Calibri" w:cs="Calibri"/>
          <w:b/>
          <w:bCs/>
          <w:color w:val="7030A0"/>
          <w:sz w:val="24"/>
          <w:szCs w:val="24"/>
        </w:rPr>
        <w:t>Artists and the Changing Marketplace</w:t>
      </w:r>
    </w:p>
    <w:p w14:paraId="78A3A41F" w14:textId="7CB00DFC" w:rsidR="0034023D" w:rsidRDefault="0034023D" w:rsidP="0034023D">
      <w:pPr>
        <w:spacing w:before="100" w:beforeAutospacing="1" w:after="100" w:afterAutospacing="1" w:line="240" w:lineRule="auto"/>
        <w:rPr>
          <w:rFonts w:ascii="Calibri" w:eastAsia="Times New Roman" w:hAnsi="Calibri" w:cs="Calibri"/>
          <w:color w:val="000000"/>
          <w:sz w:val="24"/>
          <w:szCs w:val="24"/>
        </w:rPr>
      </w:pPr>
      <w:r w:rsidRPr="00047817">
        <w:rPr>
          <w:rFonts w:ascii="Calibri" w:eastAsia="Times New Roman" w:hAnsi="Calibri" w:cs="Calibri"/>
          <w:color w:val="000000"/>
          <w:sz w:val="24"/>
          <w:szCs w:val="24"/>
        </w:rPr>
        <w:t xml:space="preserve">The art world is in transition, led by technological innovation. The marketplace is now global. </w:t>
      </w:r>
      <w:r w:rsidR="00A96FB8">
        <w:rPr>
          <w:rFonts w:ascii="Calibri" w:eastAsia="Times New Roman" w:hAnsi="Calibri" w:cs="Calibri"/>
          <w:color w:val="000000"/>
          <w:sz w:val="24"/>
          <w:szCs w:val="24"/>
        </w:rPr>
        <w:t>New t</w:t>
      </w:r>
      <w:r w:rsidRPr="00047817">
        <w:rPr>
          <w:rFonts w:ascii="Calibri" w:eastAsia="Times New Roman" w:hAnsi="Calibri" w:cs="Calibri"/>
          <w:color w:val="000000"/>
          <w:sz w:val="24"/>
          <w:szCs w:val="24"/>
        </w:rPr>
        <w:t xml:space="preserve">echnology has expanded options for </w:t>
      </w:r>
      <w:r w:rsidR="00A96FB8">
        <w:rPr>
          <w:rFonts w:ascii="Calibri" w:eastAsia="Times New Roman" w:hAnsi="Calibri" w:cs="Calibri"/>
          <w:color w:val="000000"/>
          <w:sz w:val="24"/>
          <w:szCs w:val="24"/>
        </w:rPr>
        <w:t xml:space="preserve">making and </w:t>
      </w:r>
      <w:r w:rsidRPr="00047817">
        <w:rPr>
          <w:rFonts w:ascii="Calibri" w:eastAsia="Times New Roman" w:hAnsi="Calibri" w:cs="Calibri"/>
          <w:color w:val="000000"/>
          <w:sz w:val="24"/>
          <w:szCs w:val="24"/>
        </w:rPr>
        <w:t>selling</w:t>
      </w:r>
      <w:r w:rsidR="00A96FB8">
        <w:rPr>
          <w:rFonts w:ascii="Calibri" w:eastAsia="Times New Roman" w:hAnsi="Calibri" w:cs="Calibri"/>
          <w:color w:val="000000"/>
          <w:sz w:val="24"/>
          <w:szCs w:val="24"/>
        </w:rPr>
        <w:t xml:space="preserve"> art, and </w:t>
      </w:r>
      <w:r w:rsidRPr="00047817">
        <w:rPr>
          <w:rFonts w:ascii="Calibri" w:eastAsia="Times New Roman" w:hAnsi="Calibri" w:cs="Calibri"/>
          <w:color w:val="000000"/>
          <w:sz w:val="24"/>
          <w:szCs w:val="24"/>
        </w:rPr>
        <w:t xml:space="preserve">removed barriers </w:t>
      </w:r>
      <w:r w:rsidR="00A96FB8">
        <w:rPr>
          <w:rFonts w:ascii="Calibri" w:eastAsia="Times New Roman" w:hAnsi="Calibri" w:cs="Calibri"/>
          <w:color w:val="000000"/>
          <w:sz w:val="24"/>
          <w:szCs w:val="24"/>
        </w:rPr>
        <w:t>to the market. Blockchain is the next step which will revolutionize our world and our industry; this talk addresses what that means, and includes NFTs, smart contracts, and a look at the future of doing business as an artist.</w:t>
      </w:r>
    </w:p>
    <w:p w14:paraId="57B5FD75" w14:textId="151B6F2D" w:rsidR="0034023D" w:rsidRPr="0028407A" w:rsidRDefault="00994520" w:rsidP="0034023D">
      <w:pPr>
        <w:spacing w:before="100" w:beforeAutospacing="1" w:after="100" w:afterAutospacing="1" w:line="240" w:lineRule="auto"/>
        <w:rPr>
          <w:rFonts w:ascii="Calibri" w:eastAsia="Times New Roman" w:hAnsi="Calibri" w:cs="Calibri"/>
          <w:color w:val="7030A0"/>
          <w:sz w:val="24"/>
          <w:szCs w:val="24"/>
        </w:rPr>
      </w:pPr>
      <w:r>
        <w:rPr>
          <w:rFonts w:ascii="Calibri" w:eastAsia="Times New Roman" w:hAnsi="Calibri" w:cs="Calibri"/>
          <w:b/>
          <w:bCs/>
          <w:color w:val="7030A0"/>
          <w:sz w:val="24"/>
          <w:szCs w:val="24"/>
        </w:rPr>
        <w:t>Market</w:t>
      </w:r>
      <w:r w:rsidR="0034023D" w:rsidRPr="0028407A">
        <w:rPr>
          <w:rFonts w:ascii="Calibri" w:eastAsia="Times New Roman" w:hAnsi="Calibri" w:cs="Calibri"/>
          <w:b/>
          <w:bCs/>
          <w:color w:val="7030A0"/>
          <w:sz w:val="24"/>
          <w:szCs w:val="24"/>
        </w:rPr>
        <w:t xml:space="preserve"> Channels</w:t>
      </w:r>
      <w:r w:rsidR="0028407A">
        <w:rPr>
          <w:rFonts w:ascii="Calibri" w:eastAsia="Times New Roman" w:hAnsi="Calibri" w:cs="Calibri"/>
          <w:b/>
          <w:bCs/>
          <w:color w:val="7030A0"/>
          <w:sz w:val="24"/>
          <w:szCs w:val="24"/>
        </w:rPr>
        <w:t xml:space="preserve"> Overview</w:t>
      </w:r>
    </w:p>
    <w:p w14:paraId="733F1FDB" w14:textId="0264BD33" w:rsidR="0034023D" w:rsidRPr="0034023D" w:rsidRDefault="0034023D" w:rsidP="0034023D">
      <w:pPr>
        <w:spacing w:before="100" w:beforeAutospacing="1" w:after="100" w:afterAutospacing="1" w:line="240" w:lineRule="auto"/>
        <w:rPr>
          <w:rFonts w:ascii="Calibri" w:eastAsia="Times New Roman" w:hAnsi="Calibri" w:cs="Calibri"/>
          <w:color w:val="000000"/>
          <w:sz w:val="24"/>
          <w:szCs w:val="24"/>
        </w:rPr>
      </w:pPr>
      <w:r w:rsidRPr="00047817">
        <w:rPr>
          <w:rFonts w:ascii="Calibri" w:eastAsia="Times New Roman" w:hAnsi="Calibri" w:cs="Calibri"/>
          <w:color w:val="000000"/>
          <w:sz w:val="24"/>
          <w:szCs w:val="24"/>
        </w:rPr>
        <w:t xml:space="preserve">What is the best way to sell your art? </w:t>
      </w:r>
      <w:r w:rsidR="000F7E34">
        <w:rPr>
          <w:rFonts w:ascii="Calibri" w:eastAsia="Times New Roman" w:hAnsi="Calibri" w:cs="Calibri"/>
          <w:color w:val="000000"/>
          <w:sz w:val="24"/>
          <w:szCs w:val="24"/>
        </w:rPr>
        <w:t xml:space="preserve">Most artists have more than one stream of income. </w:t>
      </w:r>
      <w:r w:rsidRPr="00047817">
        <w:rPr>
          <w:rFonts w:ascii="Calibri" w:eastAsia="Times New Roman" w:hAnsi="Calibri" w:cs="Calibri"/>
          <w:color w:val="000000"/>
          <w:sz w:val="24"/>
          <w:szCs w:val="24"/>
        </w:rPr>
        <w:t xml:space="preserve">Different </w:t>
      </w:r>
      <w:r w:rsidR="00994520">
        <w:rPr>
          <w:rFonts w:ascii="Calibri" w:eastAsia="Times New Roman" w:hAnsi="Calibri" w:cs="Calibri"/>
          <w:color w:val="000000"/>
          <w:sz w:val="24"/>
          <w:szCs w:val="24"/>
        </w:rPr>
        <w:t>market</w:t>
      </w:r>
      <w:r w:rsidRPr="00047817">
        <w:rPr>
          <w:rFonts w:ascii="Calibri" w:eastAsia="Times New Roman" w:hAnsi="Calibri" w:cs="Calibri"/>
          <w:color w:val="000000"/>
          <w:sz w:val="24"/>
          <w:szCs w:val="24"/>
        </w:rPr>
        <w:t xml:space="preserve"> channels are available, using “business to business” and “business to consumer” models. This talk is an overview that covers Retailing, Consignment, Wholesaling, Art Licensing and the Corporate Art Market as potential markets and </w:t>
      </w:r>
      <w:r w:rsidR="000F7E34">
        <w:rPr>
          <w:rFonts w:ascii="Calibri" w:eastAsia="Times New Roman" w:hAnsi="Calibri" w:cs="Calibri"/>
          <w:color w:val="000000"/>
          <w:sz w:val="24"/>
          <w:szCs w:val="24"/>
        </w:rPr>
        <w:t xml:space="preserve">explains </w:t>
      </w:r>
      <w:r w:rsidRPr="00047817">
        <w:rPr>
          <w:rFonts w:ascii="Calibri" w:eastAsia="Times New Roman" w:hAnsi="Calibri" w:cs="Calibri"/>
          <w:color w:val="000000"/>
          <w:sz w:val="24"/>
          <w:szCs w:val="24"/>
        </w:rPr>
        <w:t>how they work.</w:t>
      </w:r>
    </w:p>
    <w:p w14:paraId="765AAE4E" w14:textId="54B0A8B9" w:rsidR="00047817" w:rsidRPr="0028407A" w:rsidRDefault="00047817" w:rsidP="00047817">
      <w:pPr>
        <w:spacing w:before="100" w:beforeAutospacing="1" w:after="100" w:afterAutospacing="1" w:line="240" w:lineRule="auto"/>
        <w:outlineLvl w:val="2"/>
        <w:rPr>
          <w:rFonts w:ascii="Calibri" w:eastAsia="Times New Roman" w:hAnsi="Calibri" w:cs="Calibri"/>
          <w:b/>
          <w:bCs/>
          <w:color w:val="7030A0"/>
          <w:sz w:val="27"/>
          <w:szCs w:val="27"/>
        </w:rPr>
      </w:pPr>
      <w:r w:rsidRPr="0028407A">
        <w:rPr>
          <w:rFonts w:ascii="Calibri" w:eastAsia="Times New Roman" w:hAnsi="Calibri" w:cs="Calibri"/>
          <w:b/>
          <w:bCs/>
          <w:color w:val="7030A0"/>
          <w:sz w:val="24"/>
          <w:szCs w:val="24"/>
        </w:rPr>
        <w:t>Present Your Best Portfolio</w:t>
      </w:r>
    </w:p>
    <w:p w14:paraId="0BF78C80" w14:textId="786CC5DA" w:rsidR="0034023D" w:rsidRPr="00047817" w:rsidRDefault="00047817" w:rsidP="00047817">
      <w:pPr>
        <w:spacing w:before="100" w:beforeAutospacing="1" w:after="100" w:afterAutospacing="1" w:line="240" w:lineRule="auto"/>
        <w:rPr>
          <w:rFonts w:ascii="Calibri" w:eastAsia="Times New Roman" w:hAnsi="Calibri" w:cs="Calibri"/>
          <w:color w:val="000000"/>
          <w:sz w:val="24"/>
          <w:szCs w:val="24"/>
        </w:rPr>
      </w:pPr>
      <w:r w:rsidRPr="00047817">
        <w:rPr>
          <w:rFonts w:ascii="Calibri" w:eastAsia="Times New Roman" w:hAnsi="Calibri" w:cs="Calibri"/>
          <w:color w:val="000000"/>
          <w:sz w:val="24"/>
          <w:szCs w:val="24"/>
        </w:rPr>
        <w:t>Create a body of work in a cohesive signature style</w:t>
      </w:r>
      <w:r>
        <w:rPr>
          <w:rFonts w:ascii="Calibri" w:eastAsia="Times New Roman" w:hAnsi="Calibri" w:cs="Calibri"/>
          <w:color w:val="000000"/>
          <w:sz w:val="24"/>
          <w:szCs w:val="24"/>
        </w:rPr>
        <w:t xml:space="preserve"> that </w:t>
      </w:r>
      <w:r w:rsidR="000F7E34">
        <w:rPr>
          <w:rFonts w:ascii="Calibri" w:eastAsia="Times New Roman" w:hAnsi="Calibri" w:cs="Calibri"/>
          <w:color w:val="000000"/>
          <w:sz w:val="24"/>
          <w:szCs w:val="24"/>
        </w:rPr>
        <w:t>shows your art to its best advantage</w:t>
      </w:r>
      <w:r w:rsidR="0028407A">
        <w:rPr>
          <w:rFonts w:ascii="Calibri" w:eastAsia="Times New Roman" w:hAnsi="Calibri" w:cs="Calibri"/>
          <w:color w:val="000000"/>
          <w:sz w:val="24"/>
          <w:szCs w:val="24"/>
        </w:rPr>
        <w:t xml:space="preserve"> </w:t>
      </w:r>
      <w:r w:rsidR="000F7E34">
        <w:rPr>
          <w:rFonts w:ascii="Calibri" w:eastAsia="Times New Roman" w:hAnsi="Calibri" w:cs="Calibri"/>
          <w:color w:val="000000"/>
          <w:sz w:val="24"/>
          <w:szCs w:val="24"/>
        </w:rPr>
        <w:t xml:space="preserve">and </w:t>
      </w:r>
      <w:r>
        <w:rPr>
          <w:rFonts w:ascii="Calibri" w:eastAsia="Times New Roman" w:hAnsi="Calibri" w:cs="Calibri"/>
          <w:color w:val="000000"/>
          <w:sz w:val="24"/>
          <w:szCs w:val="24"/>
        </w:rPr>
        <w:t xml:space="preserve">communicates what you want to share with the world. </w:t>
      </w:r>
      <w:r w:rsidR="001B4282">
        <w:rPr>
          <w:rFonts w:ascii="Calibri" w:eastAsia="Times New Roman" w:hAnsi="Calibri" w:cs="Calibri"/>
          <w:color w:val="000000"/>
          <w:sz w:val="24"/>
          <w:szCs w:val="24"/>
        </w:rPr>
        <w:t xml:space="preserve">Professional presentation gets you taken seriously. </w:t>
      </w:r>
      <w:r>
        <w:rPr>
          <w:rFonts w:ascii="Calibri" w:eastAsia="Times New Roman" w:hAnsi="Calibri" w:cs="Calibri"/>
          <w:color w:val="000000"/>
          <w:sz w:val="24"/>
          <w:szCs w:val="24"/>
        </w:rPr>
        <w:t xml:space="preserve">This talk covers </w:t>
      </w:r>
      <w:r w:rsidR="001B4282">
        <w:rPr>
          <w:rFonts w:ascii="Calibri" w:eastAsia="Times New Roman" w:hAnsi="Calibri" w:cs="Calibri"/>
          <w:color w:val="000000"/>
          <w:sz w:val="24"/>
          <w:szCs w:val="24"/>
        </w:rPr>
        <w:t xml:space="preserve">specific </w:t>
      </w:r>
      <w:r>
        <w:rPr>
          <w:rFonts w:ascii="Calibri" w:eastAsia="Times New Roman" w:hAnsi="Calibri" w:cs="Calibri"/>
          <w:color w:val="000000"/>
          <w:sz w:val="24"/>
          <w:szCs w:val="24"/>
        </w:rPr>
        <w:t>types of photos</w:t>
      </w:r>
      <w:r w:rsidR="001B4282">
        <w:rPr>
          <w:rFonts w:ascii="Calibri" w:eastAsia="Times New Roman" w:hAnsi="Calibri" w:cs="Calibri"/>
          <w:color w:val="000000"/>
          <w:sz w:val="24"/>
          <w:szCs w:val="24"/>
        </w:rPr>
        <w:t>, how to use them, and how to create supporting collateral. Use your portfolio to sell more art, get juried in, or reach your goals.</w:t>
      </w:r>
    </w:p>
    <w:p w14:paraId="4ECB0EEA" w14:textId="22E32B8B" w:rsidR="00047817" w:rsidRPr="0028407A" w:rsidRDefault="00047817" w:rsidP="00047817">
      <w:pPr>
        <w:spacing w:before="100" w:beforeAutospacing="1" w:after="100" w:afterAutospacing="1" w:line="240" w:lineRule="auto"/>
        <w:outlineLvl w:val="2"/>
        <w:rPr>
          <w:rFonts w:ascii="Calibri" w:eastAsia="Times New Roman" w:hAnsi="Calibri" w:cs="Calibri"/>
          <w:b/>
          <w:bCs/>
          <w:color w:val="7030A0"/>
          <w:sz w:val="27"/>
          <w:szCs w:val="27"/>
        </w:rPr>
      </w:pPr>
      <w:r w:rsidRPr="0028407A">
        <w:rPr>
          <w:rFonts w:ascii="Calibri" w:eastAsia="Times New Roman" w:hAnsi="Calibri" w:cs="Calibri"/>
          <w:b/>
          <w:bCs/>
          <w:color w:val="7030A0"/>
          <w:sz w:val="24"/>
          <w:szCs w:val="24"/>
        </w:rPr>
        <w:t>Art Marketing Strategies</w:t>
      </w:r>
    </w:p>
    <w:p w14:paraId="5F0801F8" w14:textId="3CD0F21C" w:rsidR="00047817" w:rsidRDefault="00047817" w:rsidP="00047817">
      <w:pPr>
        <w:spacing w:before="100" w:beforeAutospacing="1" w:after="100" w:afterAutospacing="1" w:line="240" w:lineRule="auto"/>
        <w:rPr>
          <w:rFonts w:ascii="Calibri" w:eastAsia="Times New Roman" w:hAnsi="Calibri" w:cs="Calibri"/>
          <w:color w:val="000000"/>
          <w:sz w:val="24"/>
          <w:szCs w:val="24"/>
        </w:rPr>
      </w:pPr>
      <w:r w:rsidRPr="00047817">
        <w:rPr>
          <w:rFonts w:ascii="Calibri" w:eastAsia="Times New Roman" w:hAnsi="Calibri" w:cs="Calibri"/>
          <w:color w:val="000000"/>
          <w:sz w:val="24"/>
          <w:szCs w:val="24"/>
        </w:rPr>
        <w:t xml:space="preserve">This presentation will transform how you approach marketing. How to understand your target customer and build a compelling message to reach them. Traditional and new marketing methods, with creative and unusual examples. How to start a marketing calendar, get publicity, design email marketing campaigns, press kits and more. </w:t>
      </w:r>
    </w:p>
    <w:p w14:paraId="0B139505" w14:textId="77777777" w:rsidR="0028407A" w:rsidRDefault="0028407A" w:rsidP="00047817">
      <w:pPr>
        <w:spacing w:before="100" w:beforeAutospacing="1" w:after="100" w:afterAutospacing="1" w:line="240" w:lineRule="auto"/>
        <w:rPr>
          <w:rFonts w:ascii="Calibri" w:eastAsia="Times New Roman" w:hAnsi="Calibri" w:cs="Calibri"/>
          <w:color w:val="000000"/>
          <w:sz w:val="24"/>
          <w:szCs w:val="24"/>
        </w:rPr>
      </w:pPr>
    </w:p>
    <w:p w14:paraId="1889504E" w14:textId="77777777" w:rsidR="0034023D" w:rsidRPr="0028407A" w:rsidRDefault="0034023D" w:rsidP="0034023D">
      <w:pPr>
        <w:spacing w:before="100" w:beforeAutospacing="1" w:after="100" w:afterAutospacing="1" w:line="240" w:lineRule="auto"/>
        <w:rPr>
          <w:rFonts w:ascii="Calibri" w:eastAsia="Times New Roman" w:hAnsi="Calibri" w:cs="Calibri"/>
          <w:b/>
          <w:bCs/>
          <w:color w:val="7030A0"/>
          <w:sz w:val="24"/>
          <w:szCs w:val="24"/>
        </w:rPr>
      </w:pPr>
      <w:r w:rsidRPr="0028407A">
        <w:rPr>
          <w:rFonts w:ascii="Calibri" w:eastAsia="Times New Roman" w:hAnsi="Calibri" w:cs="Calibri"/>
          <w:b/>
          <w:bCs/>
          <w:color w:val="7030A0"/>
          <w:sz w:val="24"/>
          <w:szCs w:val="24"/>
        </w:rPr>
        <w:lastRenderedPageBreak/>
        <w:t>Sales Strategies for Artists</w:t>
      </w:r>
    </w:p>
    <w:p w14:paraId="7E37A4BA" w14:textId="2922CA7F" w:rsidR="0034023D" w:rsidRPr="0028407A" w:rsidRDefault="000F7E34" w:rsidP="0028407A">
      <w:pPr>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Work smarter, not harder. S</w:t>
      </w:r>
      <w:r w:rsidR="0034023D" w:rsidRPr="00047817">
        <w:rPr>
          <w:rFonts w:ascii="Calibri" w:eastAsia="Times New Roman" w:hAnsi="Calibri" w:cs="Calibri"/>
          <w:color w:val="000000"/>
          <w:sz w:val="24"/>
          <w:szCs w:val="24"/>
        </w:rPr>
        <w:t>trategies</w:t>
      </w:r>
      <w:r>
        <w:rPr>
          <w:rFonts w:ascii="Calibri" w:eastAsia="Times New Roman" w:hAnsi="Calibri" w:cs="Calibri"/>
          <w:color w:val="000000"/>
          <w:sz w:val="24"/>
          <w:szCs w:val="24"/>
        </w:rPr>
        <w:t xml:space="preserve"> will be presented that enable artists to design for </w:t>
      </w:r>
      <w:r w:rsidR="0034023D" w:rsidRPr="00047817">
        <w:rPr>
          <w:rFonts w:ascii="Calibri" w:eastAsia="Times New Roman" w:hAnsi="Calibri" w:cs="Calibri"/>
          <w:color w:val="000000"/>
          <w:sz w:val="24"/>
          <w:szCs w:val="24"/>
        </w:rPr>
        <w:t xml:space="preserve">collectability, </w:t>
      </w:r>
      <w:r>
        <w:rPr>
          <w:rFonts w:ascii="Calibri" w:eastAsia="Times New Roman" w:hAnsi="Calibri" w:cs="Calibri"/>
          <w:color w:val="000000"/>
          <w:sz w:val="24"/>
          <w:szCs w:val="24"/>
        </w:rPr>
        <w:t>leverage their strengths and assets, and scale their businesses. How to increase every sale</w:t>
      </w:r>
      <w:r w:rsidR="0034023D" w:rsidRPr="00047817">
        <w:rPr>
          <w:rFonts w:ascii="Calibri" w:eastAsia="Times New Roman" w:hAnsi="Calibri" w:cs="Calibri"/>
          <w:color w:val="000000"/>
          <w:sz w:val="24"/>
          <w:szCs w:val="24"/>
        </w:rPr>
        <w:t>, create in multiple formats, spread your product offerings</w:t>
      </w:r>
      <w:r w:rsidR="00EF6324">
        <w:rPr>
          <w:rFonts w:ascii="Calibri" w:eastAsia="Times New Roman" w:hAnsi="Calibri" w:cs="Calibri"/>
          <w:color w:val="000000"/>
          <w:sz w:val="24"/>
          <w:szCs w:val="24"/>
        </w:rPr>
        <w:t xml:space="preserve"> and reach new audiences.</w:t>
      </w:r>
      <w:r w:rsidR="0034023D" w:rsidRPr="00047817">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The power of repeat and referral sales, and how to drive them.</w:t>
      </w:r>
    </w:p>
    <w:p w14:paraId="51407490" w14:textId="45AFA41C" w:rsidR="00047817" w:rsidRPr="0028407A" w:rsidRDefault="00047817" w:rsidP="00047817">
      <w:pPr>
        <w:spacing w:before="100" w:beforeAutospacing="1" w:after="100" w:afterAutospacing="1" w:line="240" w:lineRule="auto"/>
        <w:outlineLvl w:val="2"/>
        <w:rPr>
          <w:rFonts w:ascii="Calibri" w:eastAsia="Times New Roman" w:hAnsi="Calibri" w:cs="Calibri"/>
          <w:b/>
          <w:bCs/>
          <w:color w:val="7030A0"/>
          <w:sz w:val="27"/>
          <w:szCs w:val="27"/>
        </w:rPr>
      </w:pPr>
      <w:r w:rsidRPr="0028407A">
        <w:rPr>
          <w:rFonts w:ascii="Calibri" w:eastAsia="Times New Roman" w:hAnsi="Calibri" w:cs="Calibri"/>
          <w:b/>
          <w:bCs/>
          <w:color w:val="7030A0"/>
          <w:sz w:val="24"/>
          <w:szCs w:val="24"/>
        </w:rPr>
        <w:t>Pricing for Profit</w:t>
      </w:r>
    </w:p>
    <w:p w14:paraId="078F39A4" w14:textId="27D6E161" w:rsidR="0034023D" w:rsidRPr="00047817" w:rsidRDefault="00047817" w:rsidP="00047817">
      <w:pPr>
        <w:spacing w:before="100" w:beforeAutospacing="1" w:after="100" w:afterAutospacing="1" w:line="240" w:lineRule="auto"/>
        <w:rPr>
          <w:rFonts w:ascii="Calibri" w:eastAsia="Times New Roman" w:hAnsi="Calibri" w:cs="Calibri"/>
          <w:color w:val="000000"/>
          <w:sz w:val="24"/>
          <w:szCs w:val="24"/>
        </w:rPr>
      </w:pPr>
      <w:r w:rsidRPr="00047817">
        <w:rPr>
          <w:rFonts w:ascii="Calibri" w:eastAsia="Times New Roman" w:hAnsi="Calibri" w:cs="Calibri"/>
          <w:color w:val="000000"/>
          <w:sz w:val="24"/>
          <w:szCs w:val="24"/>
        </w:rPr>
        <w:t xml:space="preserve">Incorrectly pricing your work can bankrupt your business. This critical session will help you get a handle on expenses and use the correct pricing formula to grow your creative business. What defines “profit” and why is it essential? Learn how to add </w:t>
      </w:r>
      <w:r w:rsidR="00A96FB8">
        <w:rPr>
          <w:rFonts w:ascii="Calibri" w:eastAsia="Times New Roman" w:hAnsi="Calibri" w:cs="Calibri"/>
          <w:color w:val="000000"/>
          <w:sz w:val="24"/>
          <w:szCs w:val="24"/>
        </w:rPr>
        <w:t xml:space="preserve">perceived </w:t>
      </w:r>
      <w:r w:rsidRPr="00047817">
        <w:rPr>
          <w:rFonts w:ascii="Calibri" w:eastAsia="Times New Roman" w:hAnsi="Calibri" w:cs="Calibri"/>
          <w:color w:val="000000"/>
          <w:sz w:val="24"/>
          <w:szCs w:val="24"/>
        </w:rPr>
        <w:t>value to your work</w:t>
      </w:r>
      <w:r w:rsidR="00A96FB8">
        <w:rPr>
          <w:rFonts w:ascii="Calibri" w:eastAsia="Times New Roman" w:hAnsi="Calibri" w:cs="Calibri"/>
          <w:color w:val="000000"/>
          <w:sz w:val="24"/>
          <w:szCs w:val="24"/>
        </w:rPr>
        <w:t>, and get creative with pricing tiers, packages and more.</w:t>
      </w:r>
      <w:r w:rsidRPr="00047817">
        <w:rPr>
          <w:rFonts w:ascii="Calibri" w:eastAsia="Times New Roman" w:hAnsi="Calibri" w:cs="Calibri"/>
          <w:color w:val="000000"/>
          <w:sz w:val="24"/>
          <w:szCs w:val="24"/>
        </w:rPr>
        <w:t xml:space="preserve"> </w:t>
      </w:r>
    </w:p>
    <w:p w14:paraId="02527AE2" w14:textId="632305DE" w:rsidR="00047817" w:rsidRPr="0028407A" w:rsidRDefault="00047817" w:rsidP="00047817">
      <w:pPr>
        <w:spacing w:before="100" w:beforeAutospacing="1" w:after="100" w:afterAutospacing="1" w:line="240" w:lineRule="auto"/>
        <w:outlineLvl w:val="2"/>
        <w:rPr>
          <w:rFonts w:ascii="Calibri" w:eastAsia="Times New Roman" w:hAnsi="Calibri" w:cs="Calibri"/>
          <w:b/>
          <w:bCs/>
          <w:color w:val="7030A0"/>
          <w:sz w:val="27"/>
          <w:szCs w:val="27"/>
        </w:rPr>
      </w:pPr>
      <w:r w:rsidRPr="0028407A">
        <w:rPr>
          <w:rFonts w:ascii="Calibri" w:eastAsia="Times New Roman" w:hAnsi="Calibri" w:cs="Calibri"/>
          <w:b/>
          <w:bCs/>
          <w:color w:val="7030A0"/>
          <w:sz w:val="24"/>
          <w:szCs w:val="24"/>
        </w:rPr>
        <w:t>How to Sell Art Online</w:t>
      </w:r>
    </w:p>
    <w:p w14:paraId="36053BBB" w14:textId="35C2412B" w:rsidR="0034023D" w:rsidRPr="0034023D" w:rsidRDefault="00047817" w:rsidP="00047817">
      <w:pPr>
        <w:spacing w:before="100" w:beforeAutospacing="1" w:after="100" w:afterAutospacing="1" w:line="240" w:lineRule="auto"/>
        <w:rPr>
          <w:rFonts w:ascii="Calibri" w:eastAsia="Times New Roman" w:hAnsi="Calibri" w:cs="Calibri"/>
          <w:b/>
          <w:bCs/>
          <w:color w:val="000000"/>
          <w:sz w:val="24"/>
          <w:szCs w:val="24"/>
        </w:rPr>
      </w:pPr>
      <w:r w:rsidRPr="00047817">
        <w:rPr>
          <w:rFonts w:ascii="Calibri" w:eastAsia="Times New Roman" w:hAnsi="Calibri" w:cs="Calibri"/>
          <w:color w:val="000000"/>
          <w:sz w:val="24"/>
          <w:szCs w:val="24"/>
        </w:rPr>
        <w:t xml:space="preserve">Online sales of art and handmade goods are growing every day. This presentation addresses the many options to sell work online, </w:t>
      </w:r>
      <w:r w:rsidR="00EF6324">
        <w:rPr>
          <w:rFonts w:ascii="Calibri" w:eastAsia="Times New Roman" w:hAnsi="Calibri" w:cs="Calibri"/>
          <w:color w:val="000000"/>
          <w:sz w:val="24"/>
          <w:szCs w:val="24"/>
        </w:rPr>
        <w:t>including third party sites and the artist’s own website.</w:t>
      </w:r>
      <w:r w:rsidRPr="00047817">
        <w:rPr>
          <w:rFonts w:ascii="Calibri" w:eastAsia="Times New Roman" w:hAnsi="Calibri" w:cs="Calibri"/>
          <w:color w:val="000000"/>
          <w:sz w:val="24"/>
          <w:szCs w:val="24"/>
        </w:rPr>
        <w:t xml:space="preserve"> Learn how to avoid the most common mistakes made in online selling; how to give the best presentation</w:t>
      </w:r>
      <w:r w:rsidR="00EF6324">
        <w:rPr>
          <w:rFonts w:ascii="Calibri" w:eastAsia="Times New Roman" w:hAnsi="Calibri" w:cs="Calibri"/>
          <w:color w:val="000000"/>
          <w:sz w:val="24"/>
          <w:szCs w:val="24"/>
        </w:rPr>
        <w:t>, drive traffic to your site, create an impactful shopping experience for customers, engage in follow up marketing, and lead to the sale.</w:t>
      </w:r>
    </w:p>
    <w:p w14:paraId="4E761C37" w14:textId="72A687EA" w:rsidR="00047817" w:rsidRPr="0028407A" w:rsidRDefault="001B4282" w:rsidP="00047817">
      <w:pPr>
        <w:spacing w:before="100" w:beforeAutospacing="1" w:after="100" w:afterAutospacing="1" w:line="240" w:lineRule="auto"/>
        <w:rPr>
          <w:rFonts w:ascii="Calibri" w:eastAsia="Times New Roman" w:hAnsi="Calibri" w:cs="Calibri"/>
          <w:color w:val="7030A0"/>
          <w:sz w:val="24"/>
          <w:szCs w:val="24"/>
        </w:rPr>
      </w:pPr>
      <w:r w:rsidRPr="0028407A">
        <w:rPr>
          <w:rFonts w:ascii="Calibri" w:eastAsia="Times New Roman" w:hAnsi="Calibri" w:cs="Calibri"/>
          <w:b/>
          <w:bCs/>
          <w:color w:val="7030A0"/>
          <w:sz w:val="24"/>
          <w:szCs w:val="24"/>
        </w:rPr>
        <w:t>Build Strong Gallery Relationships</w:t>
      </w:r>
    </w:p>
    <w:p w14:paraId="24253DC1" w14:textId="48BE0290" w:rsidR="00047817" w:rsidRDefault="00047817" w:rsidP="00047817">
      <w:pPr>
        <w:spacing w:before="100" w:beforeAutospacing="1" w:after="100" w:afterAutospacing="1" w:line="240" w:lineRule="auto"/>
        <w:rPr>
          <w:rFonts w:ascii="Calibri" w:eastAsia="Times New Roman" w:hAnsi="Calibri" w:cs="Calibri"/>
          <w:color w:val="000000"/>
          <w:sz w:val="24"/>
          <w:szCs w:val="24"/>
        </w:rPr>
      </w:pPr>
      <w:r w:rsidRPr="00047817">
        <w:rPr>
          <w:rFonts w:ascii="Calibri" w:eastAsia="Times New Roman" w:hAnsi="Calibri" w:cs="Calibri"/>
          <w:color w:val="000000"/>
          <w:sz w:val="24"/>
          <w:szCs w:val="24"/>
        </w:rPr>
        <w:t>How do galleries find artists? Top 10 ways to connect with an art gallery, plus strategies for building strong, sustainable relationships that last for years. Includes discussion of consignment contracts</w:t>
      </w:r>
      <w:r w:rsidR="00A96FB8">
        <w:rPr>
          <w:rFonts w:ascii="Calibri" w:eastAsia="Times New Roman" w:hAnsi="Calibri" w:cs="Calibri"/>
          <w:color w:val="000000"/>
          <w:sz w:val="24"/>
          <w:szCs w:val="24"/>
        </w:rPr>
        <w:t>, exclusivity,</w:t>
      </w:r>
      <w:r w:rsidRPr="00047817">
        <w:rPr>
          <w:rFonts w:ascii="Calibri" w:eastAsia="Times New Roman" w:hAnsi="Calibri" w:cs="Calibri"/>
          <w:color w:val="000000"/>
          <w:sz w:val="24"/>
          <w:szCs w:val="24"/>
        </w:rPr>
        <w:t xml:space="preserve"> and best practices.</w:t>
      </w:r>
    </w:p>
    <w:p w14:paraId="33A0AC70" w14:textId="77777777" w:rsidR="00E8515F" w:rsidRPr="00E8515F" w:rsidRDefault="00E8515F" w:rsidP="00E8515F">
      <w:pPr>
        <w:rPr>
          <w:b/>
          <w:color w:val="7030A0"/>
          <w:sz w:val="24"/>
          <w:szCs w:val="24"/>
        </w:rPr>
      </w:pPr>
      <w:r w:rsidRPr="00E8515F">
        <w:rPr>
          <w:b/>
          <w:color w:val="7030A0"/>
          <w:sz w:val="24"/>
          <w:szCs w:val="24"/>
        </w:rPr>
        <w:t xml:space="preserve">Building an Effective Art Website </w:t>
      </w:r>
    </w:p>
    <w:p w14:paraId="0F6BBF90" w14:textId="55D4E112" w:rsidR="00E8515F" w:rsidRPr="00E8515F" w:rsidRDefault="00E8515F" w:rsidP="00E8515F">
      <w:pPr>
        <w:rPr>
          <w:sz w:val="24"/>
          <w:szCs w:val="24"/>
        </w:rPr>
      </w:pPr>
      <w:r w:rsidRPr="00E8515F">
        <w:rPr>
          <w:bCs/>
          <w:sz w:val="24"/>
          <w:szCs w:val="24"/>
        </w:rPr>
        <w:t>Every artist needs a website that is inviting to the reader, shows artwork beautifully, and contains certain elements that make marketing and sales much more effective. Steps to create a website presence and message that works and how to avoid the biggest mistakes artists commonly make.</w:t>
      </w:r>
    </w:p>
    <w:p w14:paraId="1D616A69" w14:textId="4CCD9672" w:rsidR="0028407A" w:rsidRPr="0028407A" w:rsidRDefault="0028407A" w:rsidP="0028407A">
      <w:pPr>
        <w:rPr>
          <w:color w:val="7030A0"/>
          <w:sz w:val="24"/>
          <w:szCs w:val="24"/>
        </w:rPr>
      </w:pPr>
      <w:r>
        <w:rPr>
          <w:b/>
          <w:color w:val="7030A0"/>
          <w:sz w:val="24"/>
          <w:szCs w:val="24"/>
        </w:rPr>
        <w:t>How to Wholesale</w:t>
      </w:r>
    </w:p>
    <w:p w14:paraId="257AFBED" w14:textId="62CB4601" w:rsidR="0028407A" w:rsidRDefault="0028407A" w:rsidP="0028407A">
      <w:pPr>
        <w:rPr>
          <w:sz w:val="24"/>
          <w:szCs w:val="24"/>
        </w:rPr>
      </w:pPr>
      <w:r w:rsidRPr="0028407A">
        <w:rPr>
          <w:sz w:val="24"/>
          <w:szCs w:val="24"/>
        </w:rPr>
        <w:t>The advantages of wholesaling; how wholesale blends with other sales streams; terms and minimums; what buyers need; moving from consignment to wholesale, negotiation strategies; niche markets.</w:t>
      </w:r>
    </w:p>
    <w:p w14:paraId="2B4985BB" w14:textId="3E9C29F4" w:rsidR="00E8515F" w:rsidRDefault="00E8515F" w:rsidP="0028407A">
      <w:pPr>
        <w:rPr>
          <w:sz w:val="24"/>
          <w:szCs w:val="24"/>
        </w:rPr>
      </w:pPr>
    </w:p>
    <w:p w14:paraId="08025960" w14:textId="5D2B6248" w:rsidR="00E8515F" w:rsidRDefault="00E8515F" w:rsidP="0028407A">
      <w:pPr>
        <w:rPr>
          <w:sz w:val="24"/>
          <w:szCs w:val="24"/>
        </w:rPr>
      </w:pPr>
    </w:p>
    <w:p w14:paraId="64665D04" w14:textId="77777777" w:rsidR="00E8515F" w:rsidRDefault="00E8515F" w:rsidP="0028407A">
      <w:pPr>
        <w:rPr>
          <w:sz w:val="24"/>
          <w:szCs w:val="24"/>
        </w:rPr>
      </w:pPr>
    </w:p>
    <w:p w14:paraId="03957FD9" w14:textId="77777777" w:rsidR="0028407A" w:rsidRPr="0028407A" w:rsidRDefault="0028407A" w:rsidP="0028407A">
      <w:pPr>
        <w:rPr>
          <w:b/>
          <w:color w:val="7030A0"/>
          <w:sz w:val="24"/>
          <w:szCs w:val="24"/>
        </w:rPr>
      </w:pPr>
      <w:r w:rsidRPr="0028407A">
        <w:rPr>
          <w:b/>
          <w:color w:val="7030A0"/>
          <w:sz w:val="24"/>
          <w:szCs w:val="24"/>
        </w:rPr>
        <w:lastRenderedPageBreak/>
        <w:t xml:space="preserve">Making Work that Sells </w:t>
      </w:r>
    </w:p>
    <w:p w14:paraId="499B8EFD" w14:textId="4D7E947D" w:rsidR="0028407A" w:rsidRDefault="0028407A" w:rsidP="0028407A">
      <w:pPr>
        <w:rPr>
          <w:bCs/>
          <w:iCs/>
          <w:sz w:val="24"/>
          <w:szCs w:val="24"/>
        </w:rPr>
      </w:pPr>
      <w:r w:rsidRPr="0028407A">
        <w:rPr>
          <w:sz w:val="24"/>
          <w:szCs w:val="24"/>
        </w:rPr>
        <w:t>How to create</w:t>
      </w:r>
      <w:r w:rsidRPr="0028407A">
        <w:rPr>
          <w:b/>
          <w:sz w:val="24"/>
          <w:szCs w:val="24"/>
        </w:rPr>
        <w:t xml:space="preserve"> </w:t>
      </w:r>
      <w:r w:rsidRPr="0028407A">
        <w:rPr>
          <w:bCs/>
          <w:iCs/>
          <w:sz w:val="24"/>
          <w:szCs w:val="24"/>
        </w:rPr>
        <w:t xml:space="preserve">a body of work in a cohesive signature style. Sources of inspiration; building a collection; </w:t>
      </w:r>
      <w:r>
        <w:rPr>
          <w:bCs/>
          <w:iCs/>
          <w:sz w:val="24"/>
          <w:szCs w:val="24"/>
        </w:rPr>
        <w:t>working in series,</w:t>
      </w:r>
      <w:r w:rsidR="00A96FB8">
        <w:rPr>
          <w:bCs/>
          <w:iCs/>
          <w:sz w:val="24"/>
          <w:szCs w:val="24"/>
        </w:rPr>
        <w:t xml:space="preserve"> increasing collectability and leveraging </w:t>
      </w:r>
      <w:proofErr w:type="spellStart"/>
      <w:r w:rsidR="00A96FB8">
        <w:rPr>
          <w:bCs/>
          <w:iCs/>
          <w:sz w:val="24"/>
          <w:szCs w:val="24"/>
        </w:rPr>
        <w:t>your</w:t>
      </w:r>
      <w:proofErr w:type="spellEnd"/>
      <w:r w:rsidR="00A96FB8">
        <w:rPr>
          <w:bCs/>
          <w:iCs/>
          <w:sz w:val="24"/>
          <w:szCs w:val="24"/>
        </w:rPr>
        <w:t xml:space="preserve"> designs into different formats and products</w:t>
      </w:r>
      <w:r w:rsidRPr="0028407A">
        <w:rPr>
          <w:bCs/>
          <w:iCs/>
          <w:sz w:val="24"/>
          <w:szCs w:val="24"/>
        </w:rPr>
        <w:t xml:space="preserve">. </w:t>
      </w:r>
    </w:p>
    <w:p w14:paraId="3D8D158B" w14:textId="77777777" w:rsidR="0028407A" w:rsidRPr="0028407A" w:rsidRDefault="0028407A" w:rsidP="0028407A">
      <w:pPr>
        <w:rPr>
          <w:b/>
          <w:color w:val="7030A0"/>
          <w:sz w:val="24"/>
          <w:szCs w:val="24"/>
        </w:rPr>
      </w:pPr>
      <w:r w:rsidRPr="0028407A">
        <w:rPr>
          <w:b/>
          <w:color w:val="7030A0"/>
          <w:sz w:val="24"/>
          <w:szCs w:val="24"/>
        </w:rPr>
        <w:t xml:space="preserve">Introduction to Art Licensing  </w:t>
      </w:r>
    </w:p>
    <w:p w14:paraId="557A397A" w14:textId="460B3BC5" w:rsidR="0028407A" w:rsidRDefault="0028407A" w:rsidP="0028407A">
      <w:pPr>
        <w:rPr>
          <w:bCs/>
          <w:iCs/>
          <w:sz w:val="24"/>
          <w:szCs w:val="24"/>
        </w:rPr>
      </w:pPr>
      <w:r w:rsidRPr="0028407A">
        <w:rPr>
          <w:bCs/>
          <w:iCs/>
          <w:sz w:val="24"/>
          <w:szCs w:val="24"/>
        </w:rPr>
        <w:t>How licensing contracts and royalties work; how to market your art to potential licensees; working with licensing agencies; exhibiting at industry trade shows. How to best put together an effective portfolio for licensing, and structure your art website for licensing purposes. </w:t>
      </w:r>
    </w:p>
    <w:p w14:paraId="1695822F" w14:textId="77777777" w:rsidR="00E8515F" w:rsidRPr="00E8515F" w:rsidRDefault="00E8515F" w:rsidP="00E8515F">
      <w:pPr>
        <w:rPr>
          <w:color w:val="7030A0"/>
          <w:sz w:val="24"/>
          <w:szCs w:val="24"/>
        </w:rPr>
      </w:pPr>
      <w:r w:rsidRPr="00E8515F">
        <w:rPr>
          <w:b/>
          <w:color w:val="7030A0"/>
          <w:sz w:val="24"/>
          <w:szCs w:val="24"/>
        </w:rPr>
        <w:t>The Corporate Art Market</w:t>
      </w:r>
      <w:r w:rsidRPr="00E8515F">
        <w:rPr>
          <w:color w:val="7030A0"/>
          <w:sz w:val="24"/>
          <w:szCs w:val="24"/>
        </w:rPr>
        <w:t xml:space="preserve"> </w:t>
      </w:r>
    </w:p>
    <w:p w14:paraId="1A3ACFA6" w14:textId="7EC38D2F" w:rsidR="00E8515F" w:rsidRDefault="00E8515F" w:rsidP="00E8515F">
      <w:pPr>
        <w:rPr>
          <w:bCs/>
          <w:sz w:val="24"/>
          <w:szCs w:val="24"/>
        </w:rPr>
      </w:pPr>
      <w:r w:rsidRPr="00E8515F">
        <w:rPr>
          <w:bCs/>
          <w:sz w:val="24"/>
          <w:szCs w:val="24"/>
        </w:rPr>
        <w:t>How do artists sell their work for display in offices, restaurants, and other business environments? Learn the basics as well as advanced techniques. How to sell to architects, interior designers, building managers, curators for hospitals, and other venues.</w:t>
      </w:r>
    </w:p>
    <w:p w14:paraId="2F0C45A0" w14:textId="43D96789" w:rsidR="004510D9" w:rsidRDefault="004510D9" w:rsidP="00E8515F">
      <w:pPr>
        <w:rPr>
          <w:b/>
          <w:color w:val="7030A0"/>
          <w:sz w:val="24"/>
          <w:szCs w:val="24"/>
        </w:rPr>
      </w:pPr>
      <w:r w:rsidRPr="004510D9">
        <w:rPr>
          <w:b/>
          <w:color w:val="7030A0"/>
          <w:sz w:val="24"/>
          <w:szCs w:val="24"/>
        </w:rPr>
        <w:t>Getting Juried In</w:t>
      </w:r>
    </w:p>
    <w:p w14:paraId="0665D11C" w14:textId="52983EFC" w:rsidR="004510D9" w:rsidRPr="004510D9" w:rsidRDefault="004510D9" w:rsidP="00E8515F">
      <w:pPr>
        <w:rPr>
          <w:bCs/>
          <w:sz w:val="24"/>
          <w:szCs w:val="24"/>
        </w:rPr>
      </w:pPr>
      <w:r w:rsidRPr="004510D9">
        <w:rPr>
          <w:bCs/>
          <w:sz w:val="24"/>
          <w:szCs w:val="24"/>
        </w:rPr>
        <w:t xml:space="preserve">Artists who want to get accepted to exhibitions, shows and fairs often make </w:t>
      </w:r>
      <w:r>
        <w:rPr>
          <w:bCs/>
          <w:sz w:val="24"/>
          <w:szCs w:val="24"/>
        </w:rPr>
        <w:t xml:space="preserve">the same </w:t>
      </w:r>
      <w:r w:rsidRPr="004510D9">
        <w:rPr>
          <w:bCs/>
          <w:sz w:val="24"/>
          <w:szCs w:val="24"/>
        </w:rPr>
        <w:t>mistakes</w:t>
      </w:r>
      <w:r>
        <w:rPr>
          <w:bCs/>
          <w:sz w:val="24"/>
          <w:szCs w:val="24"/>
        </w:rPr>
        <w:t xml:space="preserve">, </w:t>
      </w:r>
      <w:r w:rsidRPr="004510D9">
        <w:rPr>
          <w:bCs/>
          <w:sz w:val="24"/>
          <w:szCs w:val="24"/>
        </w:rPr>
        <w:t>result</w:t>
      </w:r>
      <w:r>
        <w:rPr>
          <w:bCs/>
          <w:sz w:val="24"/>
          <w:szCs w:val="24"/>
        </w:rPr>
        <w:t xml:space="preserve">ing in </w:t>
      </w:r>
      <w:r w:rsidRPr="004510D9">
        <w:rPr>
          <w:bCs/>
          <w:sz w:val="24"/>
          <w:szCs w:val="24"/>
        </w:rPr>
        <w:t>rejection. This talk</w:t>
      </w:r>
      <w:r>
        <w:rPr>
          <w:bCs/>
          <w:sz w:val="24"/>
          <w:szCs w:val="24"/>
        </w:rPr>
        <w:t xml:space="preserve">, by an experienced juror and judge, </w:t>
      </w:r>
      <w:r w:rsidRPr="004510D9">
        <w:rPr>
          <w:bCs/>
          <w:sz w:val="24"/>
          <w:szCs w:val="24"/>
        </w:rPr>
        <w:t xml:space="preserve">examines </w:t>
      </w:r>
      <w:r>
        <w:rPr>
          <w:bCs/>
          <w:sz w:val="24"/>
          <w:szCs w:val="24"/>
        </w:rPr>
        <w:t xml:space="preserve">best practices and steps to success. Includes </w:t>
      </w:r>
      <w:r w:rsidRPr="004510D9">
        <w:rPr>
          <w:bCs/>
          <w:sz w:val="24"/>
          <w:szCs w:val="24"/>
        </w:rPr>
        <w:t xml:space="preserve">how to </w:t>
      </w:r>
      <w:r>
        <w:rPr>
          <w:bCs/>
          <w:sz w:val="24"/>
          <w:szCs w:val="24"/>
        </w:rPr>
        <w:t>select the right competition, how to apply, presenting your best portfolio images and supporting information.</w:t>
      </w:r>
    </w:p>
    <w:p w14:paraId="3800BBD3" w14:textId="77777777" w:rsidR="00E8515F" w:rsidRPr="0028407A" w:rsidRDefault="00E8515F" w:rsidP="0028407A">
      <w:pPr>
        <w:rPr>
          <w:sz w:val="24"/>
          <w:szCs w:val="24"/>
        </w:rPr>
      </w:pPr>
    </w:p>
    <w:p w14:paraId="2E262E8D" w14:textId="77777777" w:rsidR="0028407A" w:rsidRPr="0028407A" w:rsidRDefault="0028407A" w:rsidP="0028407A">
      <w:pPr>
        <w:rPr>
          <w:sz w:val="24"/>
          <w:szCs w:val="24"/>
        </w:rPr>
      </w:pPr>
    </w:p>
    <w:p w14:paraId="17DB355D" w14:textId="77777777" w:rsidR="0028407A" w:rsidRPr="0028407A" w:rsidRDefault="0028407A" w:rsidP="0028407A">
      <w:pPr>
        <w:rPr>
          <w:sz w:val="24"/>
          <w:szCs w:val="24"/>
        </w:rPr>
      </w:pPr>
    </w:p>
    <w:p w14:paraId="2CC6BDB1" w14:textId="77777777" w:rsidR="0028407A" w:rsidRPr="00047817" w:rsidRDefault="0028407A" w:rsidP="00047817">
      <w:pPr>
        <w:spacing w:before="100" w:beforeAutospacing="1" w:after="100" w:afterAutospacing="1" w:line="240" w:lineRule="auto"/>
        <w:rPr>
          <w:rFonts w:ascii="Calibri" w:eastAsia="Times New Roman" w:hAnsi="Calibri" w:cs="Calibri"/>
          <w:color w:val="000000"/>
          <w:sz w:val="24"/>
          <w:szCs w:val="24"/>
        </w:rPr>
      </w:pPr>
    </w:p>
    <w:p w14:paraId="5AD43E47" w14:textId="77777777" w:rsidR="00FA0FCC" w:rsidRDefault="00FA0FCC"/>
    <w:sectPr w:rsidR="00FA0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509D1"/>
    <w:multiLevelType w:val="hybridMultilevel"/>
    <w:tmpl w:val="840AD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17"/>
    <w:rsid w:val="00047817"/>
    <w:rsid w:val="000F7E34"/>
    <w:rsid w:val="001B4282"/>
    <w:rsid w:val="0028407A"/>
    <w:rsid w:val="002A3341"/>
    <w:rsid w:val="0034023D"/>
    <w:rsid w:val="004510D9"/>
    <w:rsid w:val="00454023"/>
    <w:rsid w:val="00926D02"/>
    <w:rsid w:val="00994520"/>
    <w:rsid w:val="00A96FB8"/>
    <w:rsid w:val="00B66362"/>
    <w:rsid w:val="00E8515F"/>
    <w:rsid w:val="00EF6324"/>
    <w:rsid w:val="00FA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7E72"/>
  <w15:chartTrackingRefBased/>
  <w15:docId w15:val="{8CB7F978-7042-442A-BE7F-D7C5C9B1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76441">
      <w:bodyDiv w:val="1"/>
      <w:marLeft w:val="0"/>
      <w:marRight w:val="0"/>
      <w:marTop w:val="0"/>
      <w:marBottom w:val="0"/>
      <w:divBdr>
        <w:top w:val="none" w:sz="0" w:space="0" w:color="auto"/>
        <w:left w:val="none" w:sz="0" w:space="0" w:color="auto"/>
        <w:bottom w:val="none" w:sz="0" w:space="0" w:color="auto"/>
        <w:right w:val="none" w:sz="0" w:space="0" w:color="auto"/>
      </w:divBdr>
      <w:divsChild>
        <w:div w:id="818613588">
          <w:marLeft w:val="0"/>
          <w:marRight w:val="0"/>
          <w:marTop w:val="0"/>
          <w:marBottom w:val="0"/>
          <w:divBdr>
            <w:top w:val="none" w:sz="0" w:space="0" w:color="auto"/>
            <w:left w:val="none" w:sz="0" w:space="0" w:color="auto"/>
            <w:bottom w:val="none" w:sz="0" w:space="0" w:color="auto"/>
            <w:right w:val="none" w:sz="0" w:space="0" w:color="auto"/>
          </w:divBdr>
          <w:divsChild>
            <w:div w:id="678776872">
              <w:marLeft w:val="0"/>
              <w:marRight w:val="0"/>
              <w:marTop w:val="0"/>
              <w:marBottom w:val="0"/>
              <w:divBdr>
                <w:top w:val="none" w:sz="0" w:space="0" w:color="auto"/>
                <w:left w:val="none" w:sz="0" w:space="0" w:color="auto"/>
                <w:bottom w:val="none" w:sz="0" w:space="0" w:color="auto"/>
                <w:right w:val="none" w:sz="0" w:space="0" w:color="auto"/>
              </w:divBdr>
              <w:divsChild>
                <w:div w:id="2127847852">
                  <w:marLeft w:val="0"/>
                  <w:marRight w:val="0"/>
                  <w:marTop w:val="0"/>
                  <w:marBottom w:val="0"/>
                  <w:divBdr>
                    <w:top w:val="none" w:sz="0" w:space="0" w:color="auto"/>
                    <w:left w:val="none" w:sz="0" w:space="0" w:color="auto"/>
                    <w:bottom w:val="none" w:sz="0" w:space="0" w:color="auto"/>
                    <w:right w:val="none" w:sz="0" w:space="0" w:color="auto"/>
                  </w:divBdr>
                  <w:divsChild>
                    <w:div w:id="87846880">
                      <w:marLeft w:val="0"/>
                      <w:marRight w:val="0"/>
                      <w:marTop w:val="0"/>
                      <w:marBottom w:val="0"/>
                      <w:divBdr>
                        <w:top w:val="none" w:sz="0" w:space="0" w:color="auto"/>
                        <w:left w:val="none" w:sz="0" w:space="0" w:color="auto"/>
                        <w:bottom w:val="none" w:sz="0" w:space="0" w:color="auto"/>
                        <w:right w:val="none" w:sz="0" w:space="0" w:color="auto"/>
                      </w:divBdr>
                      <w:divsChild>
                        <w:div w:id="1576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Edlund</dc:creator>
  <cp:keywords/>
  <dc:description/>
  <cp:lastModifiedBy>Carolyn Edlund</cp:lastModifiedBy>
  <cp:revision>5</cp:revision>
  <dcterms:created xsi:type="dcterms:W3CDTF">2019-08-20T19:39:00Z</dcterms:created>
  <dcterms:modified xsi:type="dcterms:W3CDTF">2021-04-28T22:18:00Z</dcterms:modified>
</cp:coreProperties>
</file>